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1E69">
        <w:rPr>
          <w:rFonts w:ascii="Times New Roman" w:eastAsiaTheme="minorEastAsia" w:hAnsi="Times New Roman"/>
          <w:sz w:val="24"/>
          <w:szCs w:val="24"/>
          <w:lang w:eastAsia="ru-RU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7"/>
        <w:gridCol w:w="5389"/>
        <w:gridCol w:w="5414"/>
      </w:tblGrid>
      <w:tr w:rsidR="004A1E69" w:rsidRPr="004A1E69" w:rsidTr="005748A2">
        <w:trPr>
          <w:trHeight w:val="276"/>
        </w:trPr>
        <w:tc>
          <w:tcPr>
            <w:tcW w:w="4437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«Рассмотрено»</w:t>
            </w:r>
          </w:p>
        </w:tc>
      </w:tr>
      <w:tr w:rsidR="004A1E69" w:rsidRPr="004A1E69" w:rsidTr="005748A2">
        <w:trPr>
          <w:trHeight w:val="274"/>
        </w:trPr>
        <w:tc>
          <w:tcPr>
            <w:tcW w:w="4437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Директор МБОУ «Высокогорская  </w:t>
            </w:r>
          </w:p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4A1E69" w:rsidRPr="004A1E69" w:rsidTr="005748A2">
        <w:trPr>
          <w:trHeight w:val="276"/>
        </w:trPr>
        <w:tc>
          <w:tcPr>
            <w:tcW w:w="4437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>______________</w:t>
            </w: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Ф.Ф. </w:t>
            </w:r>
            <w:proofErr w:type="spellStart"/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 /С.И. Матвеева /</w:t>
            </w:r>
          </w:p>
        </w:tc>
        <w:tc>
          <w:tcPr>
            <w:tcW w:w="5414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__________ /</w:t>
            </w:r>
            <w:proofErr w:type="spellStart"/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Е.В.Ромаданская</w:t>
            </w:r>
            <w:proofErr w:type="spellEnd"/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/</w:t>
            </w:r>
          </w:p>
        </w:tc>
      </w:tr>
      <w:tr w:rsidR="004A1E69" w:rsidRPr="004A1E69" w:rsidTr="005748A2">
        <w:trPr>
          <w:trHeight w:val="276"/>
        </w:trPr>
        <w:tc>
          <w:tcPr>
            <w:tcW w:w="4437" w:type="dxa"/>
            <w:vAlign w:val="bottom"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vAlign w:val="bottom"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4A1E69" w:rsidRPr="004A1E69" w:rsidTr="005748A2">
        <w:trPr>
          <w:trHeight w:val="276"/>
        </w:trPr>
        <w:tc>
          <w:tcPr>
            <w:tcW w:w="4437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Приказ № ___ от ______ 202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9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«__»________________202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14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Протокол №__ от«__»___202</w:t>
            </w:r>
            <w:r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0</w:t>
            </w:r>
            <w:r w:rsidRPr="004A1E69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A1E69" w:rsidRPr="004A1E69" w:rsidTr="005748A2">
        <w:trPr>
          <w:trHeight w:val="312"/>
        </w:trPr>
        <w:tc>
          <w:tcPr>
            <w:tcW w:w="4437" w:type="dxa"/>
            <w:vAlign w:val="bottom"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  <w:hideMark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4" w:type="dxa"/>
            <w:vAlign w:val="bottom"/>
          </w:tcPr>
          <w:p w:rsidR="004A1E69" w:rsidRPr="004A1E69" w:rsidRDefault="004A1E69" w:rsidP="004A1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1E69">
        <w:rPr>
          <w:rFonts w:ascii="Times New Roman" w:eastAsiaTheme="minorEastAsia" w:hAnsi="Times New Roman"/>
          <w:sz w:val="28"/>
          <w:szCs w:val="28"/>
          <w:lang w:eastAsia="ru-RU"/>
        </w:rPr>
        <w:t xml:space="preserve">  РАБОЧАЯ ПРОГРАММА ПО ПРЕДМЕТУ ХИМИЯ </w:t>
      </w: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1E69">
        <w:rPr>
          <w:rFonts w:ascii="Times New Roman" w:eastAsiaTheme="minorEastAsia" w:hAnsi="Times New Roman"/>
          <w:sz w:val="28"/>
          <w:szCs w:val="28"/>
          <w:lang w:eastAsia="ru-RU"/>
        </w:rPr>
        <w:t xml:space="preserve">за курс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средней</w:t>
      </w:r>
      <w:r w:rsidRPr="004A1E69">
        <w:rPr>
          <w:rFonts w:ascii="Times New Roman" w:eastAsiaTheme="minorEastAsia" w:hAnsi="Times New Roman"/>
          <w:sz w:val="28"/>
          <w:szCs w:val="28"/>
          <w:lang w:eastAsia="ru-RU"/>
        </w:rPr>
        <w:t xml:space="preserve"> школы</w:t>
      </w: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1E69" w:rsidRPr="004A1E69" w:rsidRDefault="004A1E69" w:rsidP="004A1E69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1E69">
        <w:rPr>
          <w:rFonts w:ascii="Times New Roman" w:eastAsiaTheme="minorEastAsia" w:hAnsi="Times New Roman"/>
          <w:sz w:val="24"/>
          <w:szCs w:val="24"/>
          <w:lang w:eastAsia="ru-RU"/>
        </w:rPr>
        <w:t>С. Высокая Гора,  2020 год</w:t>
      </w:r>
    </w:p>
    <w:p w:rsidR="004A1E69" w:rsidRPr="004A1E69" w:rsidRDefault="004A1E69" w:rsidP="004A1E69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B2198" w:rsidRDefault="00DB2198" w:rsidP="00DB2198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2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8643A6" w:rsidRDefault="008643A6" w:rsidP="00DB2198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неприятие вредных привычек: курения, употребления алкоголя, наркотиков.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воспитание уважения к культуре, языкам, традициям и обычаям народов, проживающих в Российской Федерации.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Личностные результаты в сфере отношений обучающихся к закону, государству и к гражданскому обществу: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признание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неотчуждаемости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интериоризация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эстетическое отношения к миру, готовность к эстетическому обустройству собственного быта. 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 xml:space="preserve">ответственное отношение к созданию семьи на основе осознанного принятия ценностей семейной жизни;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положительный образ семьи,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родительства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(отцовства и материнства),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интериоризация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традиционных семейных ценностей. 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уважение ко всем формам собственности, готовность к защите своей собственности,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осознанный выбор будущей профессии как путь и способ реализации собственных жизненных планов;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готовность к самообслуживанию, включая обучение и выполнение домашних обязанностей.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8643A6" w:rsidRPr="008643A6" w:rsidRDefault="008643A6" w:rsidP="008643A6">
      <w:pPr>
        <w:keepNext/>
        <w:keepLines/>
        <w:suppressAutoHyphens/>
        <w:spacing w:after="0" w:line="360" w:lineRule="auto"/>
        <w:ind w:firstLine="709"/>
        <w:outlineLvl w:val="2"/>
        <w:rPr>
          <w:rFonts w:ascii="Times New Roman" w:eastAsia="Calibri" w:hAnsi="Times New Roman" w:cs="Times New Roman"/>
          <w:b/>
          <w:sz w:val="24"/>
          <w:szCs w:val="24"/>
          <w:lang/>
        </w:rPr>
      </w:pPr>
      <w:bookmarkStart w:id="0" w:name="_Toc434850649"/>
      <w:bookmarkStart w:id="1" w:name="_Toc435412673"/>
      <w:bookmarkStart w:id="2" w:name="_Toc453968146"/>
      <w:r w:rsidRPr="008643A6">
        <w:rPr>
          <w:rFonts w:ascii="Times New Roman" w:eastAsia="Calibri" w:hAnsi="Times New Roman" w:cs="Times New Roman"/>
          <w:b/>
          <w:sz w:val="24"/>
          <w:szCs w:val="24"/>
          <w:lang/>
        </w:rPr>
        <w:t xml:space="preserve">Планируемые </w:t>
      </w:r>
      <w:proofErr w:type="spellStart"/>
      <w:r w:rsidRPr="008643A6">
        <w:rPr>
          <w:rFonts w:ascii="Times New Roman" w:eastAsia="Calibri" w:hAnsi="Times New Roman" w:cs="Times New Roman"/>
          <w:b/>
          <w:sz w:val="24"/>
          <w:szCs w:val="24"/>
          <w:lang/>
        </w:rPr>
        <w:t>метапредметные</w:t>
      </w:r>
      <w:proofErr w:type="spellEnd"/>
      <w:r w:rsidRPr="008643A6">
        <w:rPr>
          <w:rFonts w:ascii="Times New Roman" w:eastAsia="Calibri" w:hAnsi="Times New Roman" w:cs="Times New Roman"/>
          <w:b/>
          <w:sz w:val="24"/>
          <w:szCs w:val="24"/>
          <w:lang/>
        </w:rPr>
        <w:t xml:space="preserve"> результаты </w:t>
      </w:r>
      <w:bookmarkEnd w:id="0"/>
      <w:bookmarkEnd w:id="1"/>
      <w:bookmarkEnd w:id="2"/>
      <w:r w:rsidRPr="008643A6">
        <w:rPr>
          <w:rFonts w:ascii="Times New Roman" w:eastAsia="Calibri" w:hAnsi="Times New Roman" w:cs="Times New Roman"/>
          <w:b/>
          <w:sz w:val="24"/>
          <w:szCs w:val="24"/>
          <w:lang/>
        </w:rPr>
        <w:t>.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643A6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8643A6" w:rsidRPr="008643A6" w:rsidRDefault="008643A6" w:rsidP="008643A6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ставить и формулировать собственные задачи в образовательной деятельности и жизненных ситуациях;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организовывать эффективный поиск ресурсов, необходимых для достижения поставленной цели;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сопоставлять полученный результат деятельности с поставленной заранее целью.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менять и удерживать разные позиции в познавательной деятельности.</w:t>
      </w:r>
    </w:p>
    <w:p w:rsidR="008643A6" w:rsidRPr="008643A6" w:rsidRDefault="008643A6" w:rsidP="008643A6">
      <w:pPr>
        <w:numPr>
          <w:ilvl w:val="0"/>
          <w:numId w:val="2"/>
        </w:numPr>
        <w:suppressAutoHyphens/>
        <w:spacing w:after="0" w:line="360" w:lineRule="auto"/>
        <w:ind w:left="99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8643A6" w:rsidRPr="008643A6" w:rsidRDefault="008643A6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координировать и выполнять работу в условиях реального, виртуального и комбинированного взаимодействия;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8643A6" w:rsidRPr="008643A6" w:rsidRDefault="008643A6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распознавать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конфликтогенные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643A6" w:rsidRPr="008643A6" w:rsidRDefault="008643A6" w:rsidP="008643A6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DB2198" w:rsidRPr="008643A6" w:rsidRDefault="00DB2198" w:rsidP="008643A6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eastAsia="Times New Roman" w:hAnsi="Times New Roman" w:cs="Times New Roman"/>
          <w:sz w:val="24"/>
          <w:szCs w:val="24"/>
        </w:rPr>
      </w:pPr>
    </w:p>
    <w:p w:rsidR="00DB2198" w:rsidRPr="00DB2198" w:rsidRDefault="00DB2198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B2198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DB2198" w:rsidRPr="00DB2198" w:rsidRDefault="00DB2198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B2198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демонстрировать на примерах взаимосвязь между химией и другими естественными науками;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раскрывать на примерах положения теории химического строения А.М. Бутлерова;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объяснять причины многообразия веществ на основе общих представлений об их составе и строении;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владеть правилами и приемами безопасной работы с химическими веществами и лабораторным оборудованием;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приводить примеры гидролиза солей в повседневной жизни человека;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осуществлять поиск химической информации по названиям, идентификаторам, структурным формулам веществ;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DB2198" w:rsidRPr="00DB2198" w:rsidRDefault="00DB2198" w:rsidP="008643A6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B2198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DB2198" w:rsidRPr="00DB2198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</w:r>
    </w:p>
    <w:p w:rsidR="00DB2198" w:rsidRPr="008643A6" w:rsidRDefault="00DB2198" w:rsidP="008643A6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DB2198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8643A6" w:rsidRDefault="008643A6" w:rsidP="003405B3">
      <w:pPr>
        <w:suppressAutoHyphens/>
        <w:spacing w:after="0" w:line="36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</w:pPr>
    </w:p>
    <w:p w:rsidR="008643A6" w:rsidRDefault="008643A6" w:rsidP="003405B3">
      <w:pPr>
        <w:suppressAutoHyphens/>
        <w:spacing w:after="0" w:line="36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</w:pPr>
    </w:p>
    <w:p w:rsidR="008643A6" w:rsidRDefault="008643A6" w:rsidP="003405B3">
      <w:pPr>
        <w:suppressAutoHyphens/>
        <w:spacing w:after="0" w:line="36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</w:pPr>
    </w:p>
    <w:p w:rsidR="003405B3" w:rsidRPr="008643A6" w:rsidRDefault="003405B3" w:rsidP="003405B3">
      <w:pPr>
        <w:suppressAutoHyphens/>
        <w:spacing w:after="0" w:line="36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</w:pPr>
      <w:bookmarkStart w:id="3" w:name="_GoBack"/>
      <w:bookmarkEnd w:id="3"/>
      <w:r w:rsidRPr="008643A6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  <w:t>СОДЕРЖАНИЕ.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  <w:t>Базовый уровень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  <w:t>Основы органической химии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 Бутлерова. Углеродный скелет органической молекулы. Кратность химической связи. Зависимость свойств веществ от химического строения молекул. Изомерия и изомеры. Понятие о функциональной группе. Принципы классификации органических соединений. Систематическая международная номенклатура и принципы образования названий органических соединений.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Алканы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Строение молекулы метана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. Гомологический ряд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алканов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. Гомологи. Номенклатура. Изомерия углеродного скелета. Закономерности изменения физических свойств. Химические свойства (на примере метана и этана): реакции замещения (галогенирование), дегидрирования как способы получения важнейших соединений в органическом синтезе. Горение метана как один из основных источников тепла в промышленности и быту. Нахождение в природе и применение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алканов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 xml:space="preserve">Понятие о </w:t>
      </w:r>
      <w:proofErr w:type="spellStart"/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циклоалканах</w:t>
      </w:r>
      <w:proofErr w:type="spellEnd"/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Алкены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 xml:space="preserve">Строение молекулы этилена. 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Гомологический ряд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алкенов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. Номенклатура. Изомерия углеродного скелета и положения кратной связи в молекуле. Химические свойства (на примере этилена): реакции присоединения (галогенирование,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гидрирование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, гидратация, </w:t>
      </w:r>
      <w:proofErr w:type="spellStart"/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гидрогалогенирование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) как способ получения функциональных производных углеводородов, горения. Полимеризация этилена как основное направление его использования. Полиэтилен как крупнотоннажный продукт химического производства. Применение этилена.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Алкадиены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и каучуки. Понятие об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алкадиенах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как углеводородах с двумя двойными связями. Полимеризация дивинила (бутадиена-1,3) как способ получения синтетического каучука. Натуральный и синтетический каучуки. Вулканизация каучука. Резина. Применение каучука и резины.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Алкины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 xml:space="preserve">Строение молекулы ацетилена. 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Гомологический ряд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алкинов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. Номенклатура. Изомерия углеродного скелета и положения кратной связи в молекуле. Химические свойства (на примере ацетилена): реакции присоединения (галогенирование,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гидрирование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, гидратация, </w:t>
      </w:r>
      <w:proofErr w:type="spellStart"/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гидрогалогенирование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) как способ получения полимеров и других полезных продуктов. Горение ацетилена как источник высокотемпературного пламени для сварки и резки металлов. Применение ацетилена.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 xml:space="preserve">Арены. Бензол как представитель ароматических углеводородов.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Строение молекулы бензола.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Химические свойства: реакции замещения (галогенирование) как способ получения химических средств защиты растений, присоединения (гидрирование) как доказательство непредельного характера бензол</w:t>
      </w:r>
      <w:r w:rsidRPr="003405B3">
        <w:rPr>
          <w:rFonts w:ascii="Times New Roman" w:eastAsia="Calibri" w:hAnsi="Times New Roman" w:cs="Times New Roman"/>
          <w:sz w:val="28"/>
          <w:szCs w:val="20"/>
          <w:u w:color="000000"/>
          <w:bdr w:val="nil"/>
          <w:lang/>
        </w:rPr>
        <w:t xml:space="preserve">а. 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Реакция горения. Применение бензола.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Спирты. Классификация, номенклатура, изомерия спиртов. Метанол и этанол как представители предельных одноатомных спиртов. Химические свойства (на примере метанола и этанола): взаимодействие с натрием как способ установления наличия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гидроксогруппы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, реакция с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галогеноводородами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как способ получения растворителей, дегидратация как способ получения этилена. Реакция горения: спирты как топливо. Применение метанола и этанола. Физиологическое действие метанола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применение этиленгликоля и глицерина.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Фенол. Строение молекулы фенола.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Взаимное влияние атомов в молекуле фенола. Химические свойства: взаимодействие с натрием, гидроксидом натрия, бромом.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Применение фенола.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Альдегиды.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Метаналь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(формальдегид) и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этаналь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(ацетальдегид) как представители предельных альдегидов. </w:t>
      </w:r>
      <w:proofErr w:type="gram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Качественные реакции на карбонильную группу (реакция «серебряного зеркала», взаимодействие с гидроксидом меди (II) и их применение для обнаружения предельных альдегидов в промышленных сточных водах.</w:t>
      </w:r>
      <w:proofErr w:type="gram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Токсичность альдегидов. Применение формальдегида и ацетальдегида.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Карбоновые кислоты. Уксусная кислота как представитель предельных одноосновных карбоновых кислот. Химические свойства (на примере уксусной кислоты): реакции с металлами, основными оксидами, основаниями и солями как подтверждение сходства с неорганическими кислотами. Реакция этерификации как способ получения сложных эфиров. Применение уксусной кислоты. Представление о высших карбоновых кислотах.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Сложные эфиры и жиры. Сложные эфиры как продукты взаимодействия карбоновых кислот со спиртами.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Распознавание растительных жиров на основании их непредельного характера. Применение жиров. Гидролиз или 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 xml:space="preserve">омыление жиров как способ промышленного получения солей высших карбоновых кислот.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Мылá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как соли высших карбоновых кислот. Моющие свойства мыла.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Углеводы. Классификация углеводов. Нахождение углеводов в природе. Глюкоза как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альдегидоспирт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. Брожение глюкозы. Сахароза.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Гидролиз сахарозы.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Крахмал и целлюлоза как биологические полимеры. Химические свойства крахмала и целлюлозы (гидролиз, качественная реакция с йодом на крахмал и ее применение для обнаружения крахмала в продуктах питания). Применение и биологическая роль углеводов. Понятие об искусственных волокнах на примере ацетатного волокна.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Идентификация органических соединений.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 xml:space="preserve"> Генетическая связь между классами органических соединений. 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Типы химических реакций в органической химии.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Аминокислоты и белки. Состав и номенклатура. Аминокислоты как амфотерные органические соединения. Пептидная связь. Биологическое значение </w:t>
      </w:r>
      <w:proofErr w:type="gram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α-</w:t>
      </w:r>
      <w:proofErr w:type="gram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аминокислот. Области применения аминокислот. Белки как природные биополимеры. Состав и строение белков. Химические свойства белков: гидролиз, денатурация. Обнаружение белков при помощи качественных (цветных) реакций. Превращения белков пищи в организме. Биологические функции белков.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  <w:t>Теоретические основы химии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Строение вещества. Современная модель строения атома. Электронная конфигурация атома.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Основное и возбужденные состояния атомов.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Классификация химических элементов (s-, p-, d-элементы). Особенности строения энергетических уровней атомов d-элементов. Периодическая система химических элементов Д.И. Менделеева. Физический смысл Периодического закона Д.И. Менделеева. Причины и закономерности изменения свойств элементов и их соединений по периодам и группам. Электронная природа химической связи.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Электроотрицательность</w:t>
      </w:r>
      <w:proofErr w:type="gram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.В</w:t>
      </w:r>
      <w:proofErr w:type="gram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иды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химической связи (ковалентная, ионная, металлическая, водородная) и механизмы ее образования.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Кристаллические и аморфные вещества. Типы кристаллических решеток (</w:t>
      </w:r>
      <w:proofErr w:type="gramStart"/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атомная</w:t>
      </w:r>
      <w:proofErr w:type="gramEnd"/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 xml:space="preserve">, молекулярная, ионная, металлическая). Зависимость физических свойств вещества от типа кристаллической решетки. 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Причины многообразия веществ.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Химические реакции. Гомогенные и гетерогенные реакции. Скорость реакции, ее зависимость от различных факторов: природы реагирующих веществ, концентрации реагирующих веществ, температуры, площади реакционной поверхности, наличия катализатора. Роль 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 xml:space="preserve">катализаторов в природе и промышленном производстве.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 xml:space="preserve">Дисперсные системы. Понятие о коллоидах (золи, гели). Истинные растворы. 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Реакции в растворах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электролитов</w:t>
      </w:r>
      <w:proofErr w:type="gram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.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р</w:t>
      </w:r>
      <w:proofErr w:type="gramEnd"/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H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раствора как показатель кислотности среды. Гидролиз солей. Значение гидролиза в биологических обменных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процессах.Окислительно-восстановительные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реакции в природе, производственных процессах и жизнедеятельности организмов. </w:t>
      </w:r>
      <w:proofErr w:type="gram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Окислительно-восстановительные свойства простых веществ – металлов главных и побочных подгрупп (медь, железо) и неметаллов: водорода, кислорода, галогенов, серы, азота, фосфора, углерода, кремния.</w:t>
      </w:r>
      <w:proofErr w:type="gram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Коррозия металлов: виды коррозии, способы защиты металлов от коррозии.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Электролиз растворов и расплавов. Применение электролиза в промышленности.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  <w:t>Химия и жизнь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Научные методы познания в химии. Источники химической информации. Поиск информации по названиям, идентификаторам, структурным формулам. Моделирование химических процессов и явлений,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химический анализ и синтез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как методы научного познания.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Химия и 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Пищевые добавки. Основы пищевой химии.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Химия в повседневной жизни. Моющие и чистящие средства. </w:t>
      </w:r>
      <w:r w:rsidRPr="008643A6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 xml:space="preserve">Средства борьбы с бытовыми насекомыми: репелленты, инсектициды. </w:t>
      </w: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Средства личной гигиены и косметики. Правила безопасной работы с едкими, горючими и токсичными веществами, средствами бытовой химии.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Химия и сельское хозяйство. Минеральные и органические удобрения. Средства защиты растений.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Химия и энергетика. Природные источники углеводородов. Природный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Химия в строительстве. Цемент. Бетон.Подбор оптимальных строительных материалов в практической деятельности человека.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  <w:t>Типы расчетных задач: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Нахождение молекулярной формулы органического вещества по его плотности и массовым долям элементов, входящих в его состав, или по продуктам сгорания.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Расчеты массовой доли (массы) химического соединения в смеси.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Расчеты массы (объема, количества вещества) продуктов реакции, если одно из веществ дано в избытке (имеет примеси).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Расчеты массовой или объемной доли выхода продукта реакции </w:t>
      </w:r>
      <w:proofErr w:type="gram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от</w:t>
      </w:r>
      <w:proofErr w:type="gram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теоретически возможного.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Расчеты теплового эффекта реакции.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Расчеты объемных отношений газов при химических реакциях.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/>
        </w:rPr>
        <w:t>Примерные темы практических работ (на выбор учителя):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Качественное определение углерода, водорода и хлора в органических веществах.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Конструирование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шаростержневых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 xml:space="preserve"> моделей молекул органических веществ.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Распознавание пластмасс и волокон.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Получение искусственного шелка.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Решение экспериментальных задач на получение органических веществ.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Решение экспериментальных задач на распознавание органических веществ.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Идентификация неорганических соединений.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Получение, собирание и распознавание газов.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Решение экспериментальных задач по теме «Металлы».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>Решение экспериментальных задач по теме «Неметаллы».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Решение экспериментальных задач по теме «Генетическая связь между классами неорганических соединений».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Решение экспериментальных задач по теме «Генетическая связь между классами органических соединений».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Получение этилена и изучение его свойств.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Получение уксусной кислоты и изучение ее свойств.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Гидролиз жиров.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Изготовление мыла ручной работы.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Химия косметических средств.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Исследование свойств белков.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Основы пищевой химии.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Исследование пищевых добавок.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Свойства одноатомных и многоатомных спиртов.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Химические свойства альдегидов.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Синтез сложного эфира.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Гидролиз углеводов.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Устранение временной жесткости воды.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Качественные реакции на неорганические вещества и ионы.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Исследование влияния различных факторов на скорость химической реакции.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Определение концентрации раствора аскорбиновой кислоты методом титрования.</w:t>
      </w:r>
    </w:p>
    <w:p w:rsidR="003405B3" w:rsidRPr="008643A6" w:rsidRDefault="003405B3" w:rsidP="003405B3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</w:p>
    <w:p w:rsidR="003405B3" w:rsidRPr="00DB2198" w:rsidRDefault="003405B3" w:rsidP="00DB2198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</w:p>
    <w:p w:rsidR="00AB32E6" w:rsidRPr="008643A6" w:rsidRDefault="00AB32E6">
      <w:pPr>
        <w:rPr>
          <w:rFonts w:ascii="Times New Roman" w:hAnsi="Times New Roman" w:cs="Times New Roman"/>
          <w:sz w:val="24"/>
          <w:szCs w:val="24"/>
          <w:lang/>
        </w:rPr>
      </w:pPr>
    </w:p>
    <w:sectPr w:rsidR="00AB32E6" w:rsidRPr="008643A6" w:rsidSect="00DB2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3D36"/>
    <w:rsid w:val="00063D36"/>
    <w:rsid w:val="002F79D5"/>
    <w:rsid w:val="003405B3"/>
    <w:rsid w:val="003F67E3"/>
    <w:rsid w:val="004A1E69"/>
    <w:rsid w:val="008643A6"/>
    <w:rsid w:val="00AB32E6"/>
    <w:rsid w:val="00B172DB"/>
    <w:rsid w:val="00DB2198"/>
    <w:rsid w:val="00F66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4053</Words>
  <Characters>23107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2020-09-28T03:24:00Z</cp:lastPrinted>
  <dcterms:created xsi:type="dcterms:W3CDTF">2022-02-26T18:06:00Z</dcterms:created>
  <dcterms:modified xsi:type="dcterms:W3CDTF">2022-03-10T12:31:00Z</dcterms:modified>
</cp:coreProperties>
</file>